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65" w:rsidRDefault="00DD7A65" w:rsidP="00DD7A6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 СОВЕТА МИНИСТРОВ РЕСПУБЛИКИ БЕЛАРУСЬ</w:t>
      </w:r>
    </w:p>
    <w:p w:rsidR="00DD7A65" w:rsidRDefault="00DD7A65" w:rsidP="00DD7A6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7 сентября 2018 г. N 646</w:t>
      </w:r>
    </w:p>
    <w:p w:rsidR="00DD7A65" w:rsidRDefault="00DD7A65" w:rsidP="00DD7A6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DD7A65" w:rsidRDefault="00DD7A65" w:rsidP="00DD7A6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МЕРАХ ПО РЕАЛИЗАЦИИ УКАЗА ПРЕЗИДЕНТА РЕСПУБЛИКИ БЕЛАРУСЬ ОТ 12 ИЮНЯ 2018 Г. N 232</w:t>
      </w:r>
    </w:p>
    <w:p w:rsidR="00DD7A65" w:rsidRDefault="00DD7A65" w:rsidP="00DD7A6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D7A65">
        <w:trPr>
          <w:jc w:val="center"/>
        </w:trPr>
        <w:tc>
          <w:tcPr>
            <w:tcW w:w="5000" w:type="pct"/>
            <w:tcBorders>
              <w:left w:val="single" w:sz="24" w:space="0" w:color="CED3F1"/>
              <w:right w:val="single" w:sz="24" w:space="0" w:color="F4F3F8"/>
            </w:tcBorders>
            <w:shd w:val="clear" w:color="auto" w:fill="F4F3F8"/>
          </w:tcPr>
          <w:p w:rsidR="00DD7A65" w:rsidRDefault="00DD7A6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Совмина от 10.08.2020 </w:t>
            </w:r>
            <w:hyperlink r:id="rId4" w:history="1">
              <w:r>
                <w:rPr>
                  <w:rFonts w:ascii="Arial" w:hAnsi="Arial" w:cs="Arial"/>
                  <w:color w:val="0000FF"/>
                  <w:sz w:val="20"/>
                  <w:szCs w:val="20"/>
                </w:rPr>
                <w:t>N 472</w:t>
              </w:r>
            </w:hyperlink>
            <w:r>
              <w:rPr>
                <w:rFonts w:ascii="Arial" w:hAnsi="Arial" w:cs="Arial"/>
                <w:color w:val="392C69"/>
                <w:sz w:val="20"/>
                <w:szCs w:val="20"/>
              </w:rPr>
              <w:t>,</w:t>
            </w:r>
          </w:p>
          <w:p w:rsidR="00DD7A65" w:rsidRDefault="00DD7A6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31.08.2022 </w:t>
            </w:r>
            <w:hyperlink r:id="rId5" w:history="1">
              <w:r>
                <w:rPr>
                  <w:rFonts w:ascii="Arial" w:hAnsi="Arial" w:cs="Arial"/>
                  <w:color w:val="0000FF"/>
                  <w:sz w:val="20"/>
                  <w:szCs w:val="20"/>
                </w:rPr>
                <w:t>N 570</w:t>
              </w:r>
            </w:hyperlink>
            <w:r>
              <w:rPr>
                <w:rFonts w:ascii="Arial" w:hAnsi="Arial" w:cs="Arial"/>
                <w:color w:val="392C69"/>
                <w:sz w:val="20"/>
                <w:szCs w:val="20"/>
              </w:rPr>
              <w:t>)</w:t>
            </w:r>
          </w:p>
        </w:tc>
      </w:tr>
    </w:tbl>
    <w:p w:rsidR="00DD7A65" w:rsidRDefault="00DD7A65" w:rsidP="00DD7A65">
      <w:pPr>
        <w:autoSpaceDE w:val="0"/>
        <w:autoSpaceDN w:val="0"/>
        <w:adjustRightInd w:val="0"/>
        <w:spacing w:after="0" w:line="240" w:lineRule="auto"/>
        <w:rPr>
          <w:rFonts w:ascii="Arial" w:hAnsi="Arial" w:cs="Arial"/>
          <w:sz w:val="20"/>
          <w:szCs w:val="20"/>
        </w:rPr>
      </w:pPr>
    </w:p>
    <w:p w:rsidR="00DD7A65" w:rsidRDefault="00DD7A65" w:rsidP="00DD7A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основании </w:t>
      </w:r>
      <w:hyperlink r:id="rId6" w:history="1">
        <w:r>
          <w:rPr>
            <w:rFonts w:ascii="Arial" w:hAnsi="Arial" w:cs="Arial"/>
            <w:color w:val="0000FF"/>
            <w:sz w:val="20"/>
            <w:szCs w:val="20"/>
          </w:rPr>
          <w:t>части третьей пункта 1</w:t>
        </w:r>
      </w:hyperlink>
      <w:r>
        <w:rPr>
          <w:rFonts w:ascii="Arial" w:hAnsi="Arial" w:cs="Arial"/>
          <w:sz w:val="20"/>
          <w:szCs w:val="20"/>
        </w:rPr>
        <w:t xml:space="preserve"> Указа Президента Республики Беларусь от 12 июня 2018 г. N 232 "О грантах на обучение" Совет Министров Республики Беларусь ПОСТАНОВЛЯЕТ:</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24" w:history="1">
        <w:r>
          <w:rPr>
            <w:rFonts w:ascii="Arial" w:hAnsi="Arial" w:cs="Arial"/>
            <w:color w:val="0000FF"/>
            <w:sz w:val="20"/>
            <w:szCs w:val="20"/>
          </w:rPr>
          <w:t>Положение</w:t>
        </w:r>
      </w:hyperlink>
      <w:r>
        <w:rPr>
          <w:rFonts w:ascii="Arial" w:hAnsi="Arial" w:cs="Arial"/>
          <w:sz w:val="20"/>
          <w:szCs w:val="20"/>
        </w:rPr>
        <w:t xml:space="preserve"> о порядке отбора иностранных граждан и лиц без гражданства, постоянно проживающих за пределами Республики Беларусь, для обучения за счет грантов в государственных учреждениях высшего и среднего специального образования Республики Беларусь (прилагается).</w:t>
      </w:r>
    </w:p>
    <w:p w:rsidR="00DD7A65" w:rsidRDefault="00DD7A65" w:rsidP="00DD7A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 w:history="1">
        <w:r>
          <w:rPr>
            <w:rFonts w:ascii="Arial" w:hAnsi="Arial" w:cs="Arial"/>
            <w:color w:val="0000FF"/>
            <w:sz w:val="20"/>
            <w:szCs w:val="20"/>
          </w:rPr>
          <w:t>постановления</w:t>
        </w:r>
      </w:hyperlink>
      <w:r>
        <w:rPr>
          <w:rFonts w:ascii="Arial" w:hAnsi="Arial" w:cs="Arial"/>
          <w:sz w:val="20"/>
          <w:szCs w:val="20"/>
        </w:rPr>
        <w:t xml:space="preserve"> Совмина от 10.08.2020 N 472)</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Настоящее постановление вступает в силу через 10 дней после его официального опубликования.</w:t>
      </w:r>
    </w:p>
    <w:p w:rsidR="00DD7A65" w:rsidRDefault="00DD7A65" w:rsidP="00DD7A65">
      <w:pPr>
        <w:autoSpaceDE w:val="0"/>
        <w:autoSpaceDN w:val="0"/>
        <w:adjustRightInd w:val="0"/>
        <w:spacing w:after="0" w:line="240" w:lineRule="auto"/>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D7A65">
        <w:tc>
          <w:tcPr>
            <w:tcW w:w="5103" w:type="dxa"/>
          </w:tcPr>
          <w:p w:rsidR="00DD7A65" w:rsidRDefault="00DD7A65">
            <w:pPr>
              <w:autoSpaceDE w:val="0"/>
              <w:autoSpaceDN w:val="0"/>
              <w:adjustRightInd w:val="0"/>
              <w:spacing w:after="0" w:line="240" w:lineRule="auto"/>
              <w:rPr>
                <w:rFonts w:ascii="Arial" w:hAnsi="Arial" w:cs="Arial"/>
                <w:sz w:val="20"/>
                <w:szCs w:val="20"/>
              </w:rPr>
            </w:pPr>
            <w:r>
              <w:rPr>
                <w:rFonts w:ascii="Arial" w:hAnsi="Arial" w:cs="Arial"/>
                <w:sz w:val="20"/>
                <w:szCs w:val="20"/>
              </w:rPr>
              <w:t>Премьер-министр Республики Беларусь</w:t>
            </w:r>
          </w:p>
        </w:tc>
        <w:tc>
          <w:tcPr>
            <w:tcW w:w="5103" w:type="dxa"/>
          </w:tcPr>
          <w:p w:rsidR="00DD7A65" w:rsidRDefault="00DD7A65">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С.Румас</w:t>
            </w:r>
            <w:proofErr w:type="spellEnd"/>
          </w:p>
        </w:tc>
      </w:tr>
    </w:tbl>
    <w:p w:rsidR="00DD7A65" w:rsidRDefault="00DD7A65" w:rsidP="00DD7A65">
      <w:pPr>
        <w:autoSpaceDE w:val="0"/>
        <w:autoSpaceDN w:val="0"/>
        <w:adjustRightInd w:val="0"/>
        <w:spacing w:after="0" w:line="240" w:lineRule="auto"/>
        <w:rPr>
          <w:rFonts w:ascii="Arial" w:hAnsi="Arial" w:cs="Arial"/>
          <w:sz w:val="20"/>
          <w:szCs w:val="20"/>
        </w:rPr>
      </w:pPr>
    </w:p>
    <w:p w:rsidR="00DD7A65" w:rsidRDefault="00DD7A65" w:rsidP="00DD7A65">
      <w:pPr>
        <w:autoSpaceDE w:val="0"/>
        <w:autoSpaceDN w:val="0"/>
        <w:adjustRightInd w:val="0"/>
        <w:spacing w:after="0" w:line="240" w:lineRule="auto"/>
        <w:rPr>
          <w:rFonts w:ascii="Arial" w:hAnsi="Arial" w:cs="Arial"/>
          <w:sz w:val="20"/>
          <w:szCs w:val="20"/>
        </w:rPr>
      </w:pPr>
    </w:p>
    <w:p w:rsidR="00DD7A65" w:rsidRDefault="00DD7A65" w:rsidP="00DD7A65">
      <w:pPr>
        <w:autoSpaceDE w:val="0"/>
        <w:autoSpaceDN w:val="0"/>
        <w:adjustRightInd w:val="0"/>
        <w:spacing w:after="0" w:line="240" w:lineRule="auto"/>
        <w:rPr>
          <w:rFonts w:ascii="Arial" w:hAnsi="Arial" w:cs="Arial"/>
          <w:sz w:val="20"/>
          <w:szCs w:val="20"/>
        </w:rPr>
      </w:pPr>
    </w:p>
    <w:p w:rsidR="00DD7A65" w:rsidRDefault="00DD7A65" w:rsidP="00DD7A65">
      <w:pPr>
        <w:autoSpaceDE w:val="0"/>
        <w:autoSpaceDN w:val="0"/>
        <w:adjustRightInd w:val="0"/>
        <w:spacing w:after="0" w:line="240" w:lineRule="auto"/>
        <w:rPr>
          <w:rFonts w:ascii="Arial" w:hAnsi="Arial" w:cs="Arial"/>
          <w:sz w:val="20"/>
          <w:szCs w:val="20"/>
        </w:rPr>
      </w:pPr>
    </w:p>
    <w:p w:rsidR="00DD7A65" w:rsidRDefault="00DD7A65" w:rsidP="00DD7A65">
      <w:pPr>
        <w:autoSpaceDE w:val="0"/>
        <w:autoSpaceDN w:val="0"/>
        <w:adjustRightInd w:val="0"/>
        <w:spacing w:after="0" w:line="240" w:lineRule="auto"/>
        <w:rPr>
          <w:rFonts w:ascii="Arial" w:hAnsi="Arial" w:cs="Arial"/>
          <w:sz w:val="20"/>
          <w:szCs w:val="20"/>
        </w:rPr>
      </w:pPr>
    </w:p>
    <w:p w:rsidR="00DD7A65" w:rsidRDefault="00DD7A65" w:rsidP="00DD7A6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УТВЕРЖДЕНО</w:t>
      </w:r>
    </w:p>
    <w:p w:rsidR="00DD7A65" w:rsidRDefault="00DD7A65" w:rsidP="00DD7A6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Постановление</w:t>
      </w:r>
    </w:p>
    <w:p w:rsidR="00DD7A65" w:rsidRDefault="00DD7A65" w:rsidP="00DD7A6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Совета Министров</w:t>
      </w:r>
    </w:p>
    <w:p w:rsidR="00DD7A65" w:rsidRDefault="00DD7A65" w:rsidP="00DD7A6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Республики Беларусь</w:t>
      </w:r>
    </w:p>
    <w:p w:rsidR="00DD7A65" w:rsidRDefault="00DD7A65" w:rsidP="00DD7A6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07.09.2018 N 646</w:t>
      </w:r>
    </w:p>
    <w:p w:rsidR="00DD7A65" w:rsidRDefault="00DD7A65" w:rsidP="00DD7A65">
      <w:pPr>
        <w:autoSpaceDE w:val="0"/>
        <w:autoSpaceDN w:val="0"/>
        <w:adjustRightInd w:val="0"/>
        <w:spacing w:after="0" w:line="240" w:lineRule="auto"/>
        <w:rPr>
          <w:rFonts w:ascii="Arial" w:hAnsi="Arial" w:cs="Arial"/>
          <w:sz w:val="20"/>
          <w:szCs w:val="20"/>
        </w:rPr>
      </w:pPr>
    </w:p>
    <w:p w:rsidR="00DD7A65" w:rsidRDefault="00DD7A65" w:rsidP="00DD7A6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24"/>
      <w:bookmarkEnd w:id="0"/>
      <w:r>
        <w:rPr>
          <w:rFonts w:ascii="Arial" w:eastAsiaTheme="minorHAnsi" w:hAnsi="Arial" w:cs="Arial"/>
          <w:b/>
          <w:bCs/>
          <w:color w:val="auto"/>
          <w:sz w:val="20"/>
          <w:szCs w:val="20"/>
        </w:rPr>
        <w:t>ПОЛОЖЕНИЕ</w:t>
      </w:r>
    </w:p>
    <w:p w:rsidR="00DD7A65" w:rsidRDefault="00DD7A65" w:rsidP="00DD7A6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ПОРЯДКЕ ОТБОРА ИНОСТРАННЫХ ГРАЖДАН И ЛИЦ БЕЗ ГРАЖДАНСТВА, ПОСТОЯННО ПРОЖИВАЮЩИХ ЗА ПРЕДЕЛАМИ РЕСПУБЛИКИ БЕЛАРУСЬ, ДЛЯ ОБУЧЕНИЯ ЗА СЧЕТ ГРАНТОВ В ГОСУДАРСТВЕННЫХ УЧРЕЖДЕНИЯХ ВЫСШЕГО И СРЕДНЕГО СПЕЦИАЛЬНОГО ОБРАЗОВАНИЯ РЕСПУБЛИКИ БЕЛАРУСЬ</w:t>
      </w:r>
    </w:p>
    <w:p w:rsidR="00DD7A65" w:rsidRDefault="00DD7A65" w:rsidP="00DD7A6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D7A65">
        <w:trPr>
          <w:jc w:val="center"/>
        </w:trPr>
        <w:tc>
          <w:tcPr>
            <w:tcW w:w="5000" w:type="pct"/>
            <w:tcBorders>
              <w:left w:val="single" w:sz="24" w:space="0" w:color="CED3F1"/>
              <w:right w:val="single" w:sz="24" w:space="0" w:color="F4F3F8"/>
            </w:tcBorders>
            <w:shd w:val="clear" w:color="auto" w:fill="F4F3F8"/>
          </w:tcPr>
          <w:p w:rsidR="00DD7A65" w:rsidRDefault="00DD7A6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Совмина от 10.08.2020 </w:t>
            </w:r>
            <w:hyperlink r:id="rId8" w:history="1">
              <w:r>
                <w:rPr>
                  <w:rFonts w:ascii="Arial" w:hAnsi="Arial" w:cs="Arial"/>
                  <w:color w:val="0000FF"/>
                  <w:sz w:val="20"/>
                  <w:szCs w:val="20"/>
                </w:rPr>
                <w:t>N 472</w:t>
              </w:r>
            </w:hyperlink>
            <w:r>
              <w:rPr>
                <w:rFonts w:ascii="Arial" w:hAnsi="Arial" w:cs="Arial"/>
                <w:color w:val="392C69"/>
                <w:sz w:val="20"/>
                <w:szCs w:val="20"/>
              </w:rPr>
              <w:t>,</w:t>
            </w:r>
          </w:p>
          <w:p w:rsidR="00DD7A65" w:rsidRDefault="00DD7A6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31.08.2022 </w:t>
            </w:r>
            <w:hyperlink r:id="rId9" w:history="1">
              <w:r>
                <w:rPr>
                  <w:rFonts w:ascii="Arial" w:hAnsi="Arial" w:cs="Arial"/>
                  <w:color w:val="0000FF"/>
                  <w:sz w:val="20"/>
                  <w:szCs w:val="20"/>
                </w:rPr>
                <w:t>N 570</w:t>
              </w:r>
            </w:hyperlink>
            <w:r>
              <w:rPr>
                <w:rFonts w:ascii="Arial" w:hAnsi="Arial" w:cs="Arial"/>
                <w:color w:val="392C69"/>
                <w:sz w:val="20"/>
                <w:szCs w:val="20"/>
              </w:rPr>
              <w:t>)</w:t>
            </w:r>
          </w:p>
        </w:tc>
      </w:tr>
    </w:tbl>
    <w:p w:rsidR="00DD7A65" w:rsidRDefault="00DD7A65" w:rsidP="00DD7A65">
      <w:pPr>
        <w:autoSpaceDE w:val="0"/>
        <w:autoSpaceDN w:val="0"/>
        <w:adjustRightInd w:val="0"/>
        <w:spacing w:after="0" w:line="240" w:lineRule="auto"/>
        <w:rPr>
          <w:rFonts w:ascii="Arial" w:hAnsi="Arial" w:cs="Arial"/>
          <w:sz w:val="20"/>
          <w:szCs w:val="20"/>
        </w:rPr>
      </w:pPr>
    </w:p>
    <w:p w:rsidR="00DD7A65" w:rsidRDefault="00DD7A65" w:rsidP="00DD7A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Настоящим Положением определяется порядок отбора иностранных граждан и лиц без гражданства, постоянно проживающих за пределами Республики Беларусь (далее - иностранные граждане), для обучения за счет грантов в государственных учреждениях высшего и среднего специального образования Республики Беларусь, финансируемых за счет средств республиканского бюджета (далее, если не предусмотрено иное, - учреждения образования), в целях освоения содержания образовательных программ высшего и среднего специального образования (далее - обучение).</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Процедура отбора иностранных граждан для обучения (далее - отбор) осуществляется в три этапа.</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первом этапе отбора предусматривается прием до 20 февраля дипломатическими представительствами Республики Беларусь за рубежом документов от иностранных граждан, изъявивших желание обучаться в учреждениях образования (далее - кандидаты).</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bookmarkStart w:id="1" w:name="Par32"/>
      <w:bookmarkEnd w:id="1"/>
      <w:r>
        <w:rPr>
          <w:rFonts w:ascii="Arial" w:hAnsi="Arial" w:cs="Arial"/>
          <w:sz w:val="20"/>
          <w:szCs w:val="20"/>
        </w:rPr>
        <w:t>Кандидаты представляют в соответствующее дипломатическое представительство Республики Беларусь за рубежом следующие документы:</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приеме на обучение (составленное в свободной форме с приведением доводов в пользу выбранной специальности);</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документа для выезда за границу и (или) документа, удостоверяющего личность;</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копия документа об образовании (либо справка о том, что иностранный гражданин является обучающимся, с указанием отметок по всем предметам, заверенная руководителем иностранной организации, в которой обучался иностранный гражданин);</w:t>
      </w:r>
    </w:p>
    <w:p w:rsidR="00DD7A65" w:rsidRDefault="00DD7A65" w:rsidP="00DD7A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постановления</w:t>
        </w:r>
      </w:hyperlink>
      <w:r>
        <w:rPr>
          <w:rFonts w:ascii="Arial" w:hAnsi="Arial" w:cs="Arial"/>
          <w:sz w:val="20"/>
          <w:szCs w:val="20"/>
        </w:rPr>
        <w:t xml:space="preserve"> Совмина от 31.08.2022 N 570)</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документа, подтверждающего владение русским и (или) белорусским языками (при наличии);</w:t>
      </w:r>
    </w:p>
    <w:p w:rsidR="00DD7A65" w:rsidRDefault="00DD7A65" w:rsidP="00DD7A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Совмина от 10.08.2020 N 472)</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медицинского документа о состоянии здоровья с указанием возможности обучения по выбранной специальности и сертификата об отсутствии ВИЧ-инфекции, выданные официальным органом здравоохранения страны кандидата;</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характеристика с места учебы (для обучающихся);</w:t>
      </w:r>
    </w:p>
    <w:p w:rsidR="00DD7A65" w:rsidRDefault="00DD7A65" w:rsidP="00DD7A6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 исключен с 1 сентября 2022 года. - </w:t>
      </w:r>
      <w:hyperlink r:id="rId12" w:history="1">
        <w:r>
          <w:rPr>
            <w:rFonts w:ascii="Arial" w:hAnsi="Arial" w:cs="Arial"/>
            <w:color w:val="0000FF"/>
            <w:sz w:val="20"/>
            <w:szCs w:val="20"/>
          </w:rPr>
          <w:t>Постановление</w:t>
        </w:r>
      </w:hyperlink>
      <w:r>
        <w:rPr>
          <w:rFonts w:ascii="Arial" w:hAnsi="Arial" w:cs="Arial"/>
          <w:sz w:val="20"/>
          <w:szCs w:val="20"/>
        </w:rPr>
        <w:t xml:space="preserve"> Совмина от 31.08.2022 N 570;</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преимущественное право для участия в третьем этапе отбора;</w:t>
      </w:r>
    </w:p>
    <w:p w:rsidR="00DD7A65" w:rsidRDefault="00DD7A65" w:rsidP="00DD7A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 w:history="1">
        <w:r>
          <w:rPr>
            <w:rFonts w:ascii="Arial" w:hAnsi="Arial" w:cs="Arial"/>
            <w:color w:val="0000FF"/>
            <w:sz w:val="20"/>
            <w:szCs w:val="20"/>
          </w:rPr>
          <w:t>постановлением</w:t>
        </w:r>
      </w:hyperlink>
      <w:r>
        <w:rPr>
          <w:rFonts w:ascii="Arial" w:hAnsi="Arial" w:cs="Arial"/>
          <w:sz w:val="20"/>
          <w:szCs w:val="20"/>
        </w:rPr>
        <w:t xml:space="preserve"> Совмина от 10.08.2020 N 472)</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ходатайство дипломатического представительства Республики Беларусь за рубежом (в случае, установленном в </w:t>
      </w:r>
      <w:hyperlink w:anchor="Par55" w:history="1">
        <w:r>
          <w:rPr>
            <w:rFonts w:ascii="Arial" w:hAnsi="Arial" w:cs="Arial"/>
            <w:color w:val="0000FF"/>
            <w:sz w:val="20"/>
            <w:szCs w:val="20"/>
          </w:rPr>
          <w:t>части двенадцатой</w:t>
        </w:r>
      </w:hyperlink>
      <w:r>
        <w:rPr>
          <w:rFonts w:ascii="Arial" w:hAnsi="Arial" w:cs="Arial"/>
          <w:sz w:val="20"/>
          <w:szCs w:val="20"/>
        </w:rPr>
        <w:t xml:space="preserve"> настоящего пункта).</w:t>
      </w:r>
    </w:p>
    <w:p w:rsidR="00DD7A65" w:rsidRDefault="00DD7A65" w:rsidP="00DD7A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 w:history="1">
        <w:r>
          <w:rPr>
            <w:rFonts w:ascii="Arial" w:hAnsi="Arial" w:cs="Arial"/>
            <w:color w:val="0000FF"/>
            <w:sz w:val="20"/>
            <w:szCs w:val="20"/>
          </w:rPr>
          <w:t>постановлением</w:t>
        </w:r>
      </w:hyperlink>
      <w:r>
        <w:rPr>
          <w:rFonts w:ascii="Arial" w:hAnsi="Arial" w:cs="Arial"/>
          <w:sz w:val="20"/>
          <w:szCs w:val="20"/>
        </w:rPr>
        <w:t xml:space="preserve"> Совмина от 10.08.2020 N 472)</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32" w:history="1">
        <w:r>
          <w:rPr>
            <w:rFonts w:ascii="Arial" w:hAnsi="Arial" w:cs="Arial"/>
            <w:color w:val="0000FF"/>
            <w:sz w:val="20"/>
            <w:szCs w:val="20"/>
          </w:rPr>
          <w:t>части третьей</w:t>
        </w:r>
      </w:hyperlink>
      <w:r>
        <w:rPr>
          <w:rFonts w:ascii="Arial" w:hAnsi="Arial" w:cs="Arial"/>
          <w:sz w:val="20"/>
          <w:szCs w:val="20"/>
        </w:rPr>
        <w:t xml:space="preserve"> настоящего пункта, составленные на иностранном языке, должны сопровождаться переводом на русский или белорусский язык, засвидетельствованным нотариально.</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соответствующие установленным настоящим Положением требованиям, к рассмотрению дипломатическими представительствами Республики Беларусь за рубежом не принимаются.</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Дипломатические представительства Республики Беларусь за рубежом формируют предварительные списки кандидатов и направляют их с копиями представленных документов до 15 марта в Министерство образования на бумажном носителе и в электронной форме.</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Второй этап отбора проводится комиссией, создаваемой Министерством образования с участием представителей Министерства иностранных дел, других заинтересованных республиканских органов государственного управления и иных организаций (далее - комиссия), на заседаниях которой рассматриваются предварительные списки кандидатов и представленные документы. По итогам заседания комиссией оформляется протокол, в котором указываются результаты рассмотрения представленных документов по каждому кандидату из предварительного списка, а также формируется список кандидатов, рекомендуемых для участия в третьем этапе отбора.</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комиссии ежегодно до 1 января утверждается Министерством образования. Председателем комиссии является Министр образования.</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Заседания комиссии проводятся по мере необходимости по решению председателя комиссии и считаются правомочными при участии в заседании не менее половины членов комиссии.</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Заседания комиссии проводит председатель комиссии, а в его отсутствие - заместитель председателя комиссии.</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комиссии принимаются простым большинством голосов и оформляются протоколами, которые подписывает председательствующий на заседании комиссии. При равном количестве голосов принимается решение, за которое проголосовал председательствующий на заседании комиссии.</w:t>
      </w:r>
    </w:p>
    <w:p w:rsidR="00DD7A65" w:rsidRDefault="00DD7A65" w:rsidP="00DD7A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Совмина от 31.08.2022 N 570)</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bookmarkStart w:id="2" w:name="Par55"/>
      <w:bookmarkEnd w:id="2"/>
      <w:r>
        <w:rPr>
          <w:rFonts w:ascii="Arial" w:hAnsi="Arial" w:cs="Arial"/>
          <w:sz w:val="20"/>
          <w:szCs w:val="20"/>
        </w:rPr>
        <w:t xml:space="preserve">В список кандидатов, рекомендуемых для участия в третьем этапе отбора, не включаются кандидаты, имеющие средний балл документа об образовании (итоговой аттестации за последний год обучения) ниже 7,5 балла по десятибалльной шкале либо ниже 75 процентов из 100 в процентном эквиваленте. В исключительных случаях на основании ходатайства дипломатического представительства Республики Беларусь за рубежом по решению комиссии к участию в третьем этапе отбора могут быть допущены кандидаты, имеющие средний балл документа об образовании (итоговой аттестации за последний год обучения) ниже 7,5 балла по десятибалльной шкале либо ниже 75 процентов из 100 в процентном </w:t>
      </w:r>
      <w:r>
        <w:rPr>
          <w:rFonts w:ascii="Arial" w:hAnsi="Arial" w:cs="Arial"/>
          <w:sz w:val="20"/>
          <w:szCs w:val="20"/>
        </w:rPr>
        <w:lastRenderedPageBreak/>
        <w:t>эквиваленте, но не ниже 5,5 балла по десятибалльной шкале либо не ниже 55 процентов из 100 в процентном эквиваленте.</w:t>
      </w:r>
    </w:p>
    <w:p w:rsidR="00DD7A65" w:rsidRDefault="00DD7A65" w:rsidP="00DD7A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Совмина от 10.08.2020 </w:t>
      </w:r>
      <w:hyperlink r:id="rId16" w:history="1">
        <w:r>
          <w:rPr>
            <w:rFonts w:ascii="Arial" w:hAnsi="Arial" w:cs="Arial"/>
            <w:color w:val="0000FF"/>
            <w:sz w:val="20"/>
            <w:szCs w:val="20"/>
          </w:rPr>
          <w:t>N 472</w:t>
        </w:r>
      </w:hyperlink>
      <w:r>
        <w:rPr>
          <w:rFonts w:ascii="Arial" w:hAnsi="Arial" w:cs="Arial"/>
          <w:sz w:val="20"/>
          <w:szCs w:val="20"/>
        </w:rPr>
        <w:t xml:space="preserve">, от 31.08.2022 </w:t>
      </w:r>
      <w:hyperlink r:id="rId17" w:history="1">
        <w:r>
          <w:rPr>
            <w:rFonts w:ascii="Arial" w:hAnsi="Arial" w:cs="Arial"/>
            <w:color w:val="0000FF"/>
            <w:sz w:val="20"/>
            <w:szCs w:val="20"/>
          </w:rPr>
          <w:t>N 570</w:t>
        </w:r>
      </w:hyperlink>
      <w:r>
        <w:rPr>
          <w:rFonts w:ascii="Arial" w:hAnsi="Arial" w:cs="Arial"/>
          <w:sz w:val="20"/>
          <w:szCs w:val="20"/>
        </w:rPr>
        <w:t>)</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Преимущественным правом для участия в третьем этапе отбора пользуются (в порядке перечисления) лица, которые:</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признаны победителями (1-е, 2-е места) или лауреатами международных конкурсов научных работ по учебным предметам, соответствующим предмету первого профильного испытания по специальности;</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имеют опыт практической работы по соответствующему направлению деятельности не менее двух лет после получения документов об образовании, подтверждающих получение среднего специального, общего высшего образования или специального высшего образования;</w:t>
      </w:r>
    </w:p>
    <w:p w:rsidR="00DD7A65" w:rsidRDefault="00DD7A65" w:rsidP="00DD7A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Совмина от 31.08.2022 N 570)</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являются победителями (1-е, 2-е места) международных конкурсов и (или) иных образовательных мероприятий, проведенных учреждениями образования Республики Беларусь по учебным предметам (дисциплинам) (при поступлении на специальности, для которых данный предмет (дисциплина) определен предметом первого профильного испытания), а также выступали с докладами на международных конференциях, организуемых учреждениями образования Республики Беларусь;</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представили список и копии опубликованных научных работ, описаний изобретений, отчеты о выполненных исследованиях и разработках (при их наличии), дипломы, подтверждающие победы (1-е, 2-е места) в международных олимпиадах и (или) иных образовательных мероприятиях по учебным предметам (дисциплинам) (при их наличии), при поступлении на специальности, для которых данный предмет (дисциплина) определен предметом первого профильного испытания;</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успешно освоили содержание образовательной программы подготовки лиц к поступлению в учреждения образования Республики Беларусь (в году, следующем за годом, в котором они впервые участвовали в отборе).</w:t>
      </w:r>
    </w:p>
    <w:p w:rsidR="00DD7A65" w:rsidRDefault="00DD7A65" w:rsidP="00DD7A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тринадцатая п. 2 введена </w:t>
      </w:r>
      <w:hyperlink r:id="rId19" w:history="1">
        <w:r>
          <w:rPr>
            <w:rFonts w:ascii="Arial" w:hAnsi="Arial" w:cs="Arial"/>
            <w:color w:val="0000FF"/>
            <w:sz w:val="20"/>
            <w:szCs w:val="20"/>
          </w:rPr>
          <w:t>постановлением</w:t>
        </w:r>
      </w:hyperlink>
      <w:r>
        <w:rPr>
          <w:rFonts w:ascii="Arial" w:hAnsi="Arial" w:cs="Arial"/>
          <w:sz w:val="20"/>
          <w:szCs w:val="20"/>
        </w:rPr>
        <w:t xml:space="preserve"> Совмина от 10.08.2020 N 472)</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образования по результатам работы комиссии до 1 мая доводит до сведения учреждений образования списки кандидатов, рекомендуемых для участия в третьем этапе отбора, и копии представленных ими документов.</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Третий этап отбора осуществляется до 15 июня в форме собеседования, устанавливающего уровень владения кандидатами языком, на котором осуществляется образовательный процесс, в целях определения возможности освоения ими содержания образовательной программы высшего или среднего специального образования. При поступлении на специальности направления образования "Искусство" кандидаты также проходят собеседование по дисциплине "Творчество" (специальности) с представлением творческих работ в электронном виде либо на электронных носителях информации.</w:t>
      </w:r>
    </w:p>
    <w:p w:rsidR="00DD7A65" w:rsidRDefault="00DD7A65" w:rsidP="00DD7A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Совмина от 31.08.2022 N 570)</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участии в собеседовании учреждения образования информируют кандидатов до 20 мая.</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собеседования приказом руководителя учреждения образования создается экзаменационная предметная комиссия (далее - экзаменационная комиссия) в количестве не менее трех человек, председателем которой является один из членов приемной комиссии учреждения образования. Решение экзаменационной комиссии принимается большинством голосов и оформляется протоколом. При равном количестве голосов принимается решение, за которое проголосовал председатель экзаменационной комиссии.</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Задания (вопросы) для проведения собеседования на языке, на котором осуществляется образовательный процесс, составляются экзаменационной комиссией в соответствии с учебными </w:t>
      </w:r>
      <w:hyperlink r:id="rId21" w:history="1">
        <w:r>
          <w:rPr>
            <w:rFonts w:ascii="Arial" w:hAnsi="Arial" w:cs="Arial"/>
            <w:color w:val="0000FF"/>
            <w:sz w:val="20"/>
            <w:szCs w:val="20"/>
          </w:rPr>
          <w:t>программами</w:t>
        </w:r>
      </w:hyperlink>
      <w:r>
        <w:rPr>
          <w:rFonts w:ascii="Arial" w:hAnsi="Arial" w:cs="Arial"/>
          <w:sz w:val="20"/>
          <w:szCs w:val="20"/>
        </w:rPr>
        <w:t xml:space="preserve"> по учебным предметам, модулям, разработанными на основе образовательных стандартов общего среднего образования, и утверждаются председателем приемной комиссии учреждения образования.</w:t>
      </w:r>
    </w:p>
    <w:p w:rsidR="00DD7A65" w:rsidRDefault="00DD7A65" w:rsidP="00DD7A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Совмина от 31.08.2022 N 570)</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собеседования может быть организовано дистанционно с использованием информационно-коммуникационных технологий.</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уровень владения кандидатом русским или белорусским языком недостаточен для освоения содержания образовательной программы высшего или среднего специального образования, ему предлагается пройти обучение для освоения содержания образовательной программы подготовки лиц к поступлению в учреждения образования Республики Беларусь за счет собственных средств или иных источников, не запрещенных законодательством.</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Такие кандидаты, успешно освоившие содержание образовательной программы подготовки лиц к поступлению в учреждения образования Республики Беларусь, имеют преимущественное право на зачисление в году, следующем за годом, в котором они впервые участвовали в отборе.</w:t>
      </w:r>
    </w:p>
    <w:p w:rsidR="00DD7A65" w:rsidRDefault="00DD7A65" w:rsidP="00DD7A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Совмина от 31.08.2022 N 570)</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итогам проведения собеседования учреждения образования до 20 июня направляют на согласование в Министерство образования списки кандидатов, отобранных для обучения.</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Учреждения образования уведомляют кандидатов о положительных результатах проведения собеседования и обеспечивают направление в их адрес приглашений на обучение в целях организации их въезда на территорию Республики Беларусь.</w:t>
      </w:r>
    </w:p>
    <w:p w:rsidR="00DD7A65" w:rsidRDefault="00DD7A65" w:rsidP="00DD7A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Оплата расходов по проезду иностранных граждан к месту обучения и обратно, их проживанию, питанию, медицинскому страхованию, оформлению виз и регистрации производится за счет собственных средств иностранных граждан или иных источников, не запрещенных законодательством.</w:t>
      </w:r>
    </w:p>
    <w:p w:rsidR="00DD7A65" w:rsidRDefault="00DD7A65" w:rsidP="00DD7A65">
      <w:pPr>
        <w:autoSpaceDE w:val="0"/>
        <w:autoSpaceDN w:val="0"/>
        <w:adjustRightInd w:val="0"/>
        <w:spacing w:after="0" w:line="240" w:lineRule="auto"/>
        <w:rPr>
          <w:rFonts w:ascii="Arial" w:hAnsi="Arial" w:cs="Arial"/>
          <w:sz w:val="20"/>
          <w:szCs w:val="20"/>
        </w:rPr>
      </w:pPr>
    </w:p>
    <w:p w:rsidR="00DD7A65" w:rsidRDefault="00DD7A65" w:rsidP="00DD7A65">
      <w:pPr>
        <w:autoSpaceDE w:val="0"/>
        <w:autoSpaceDN w:val="0"/>
        <w:adjustRightInd w:val="0"/>
        <w:spacing w:after="0" w:line="240" w:lineRule="auto"/>
        <w:rPr>
          <w:rFonts w:ascii="Arial" w:hAnsi="Arial" w:cs="Arial"/>
          <w:sz w:val="20"/>
          <w:szCs w:val="20"/>
        </w:rPr>
      </w:pPr>
    </w:p>
    <w:p w:rsidR="007E0D94" w:rsidRDefault="007E0D94">
      <w:bookmarkStart w:id="3" w:name="_GoBack"/>
      <w:bookmarkEnd w:id="3"/>
    </w:p>
    <w:sectPr w:rsidR="007E0D94" w:rsidSect="007574B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15"/>
    <w:rsid w:val="007E0D94"/>
    <w:rsid w:val="00D57015"/>
    <w:rsid w:val="00DD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BD6EC-CC7D-46FE-8761-66977EBB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3D869F4CD0383FC0593AE037A9D067C280A3790F1DB9D8B6BEA029E62711F9806EBD44091FD79A81B50EE4F6F2EA3B657D06CCB6D434C5E65E46613TEfBI" TargetMode="External"/><Relationship Id="rId13" Type="http://schemas.openxmlformats.org/officeDocument/2006/relationships/hyperlink" Target="consultantplus://offline/ref=FD53D869F4CD0383FC0593AE037A9D067C280A3790F1DB9D8B6BEA029E62711F9806EBD44091FD79A81B50EE4F632EA3B657D06CCB6D434C5E65E46613TEfBI" TargetMode="External"/><Relationship Id="rId18" Type="http://schemas.openxmlformats.org/officeDocument/2006/relationships/hyperlink" Target="consultantplus://offline/ref=FD53D869F4CD0383FC0593AE037A9D067C280A3790F2DD958C6FE5029E62711F9806EBD44091FD79A81B50E84A6A2EA3B657D06CCB6D434C5E65E46613TEfBI" TargetMode="External"/><Relationship Id="rId3" Type="http://schemas.openxmlformats.org/officeDocument/2006/relationships/webSettings" Target="webSettings.xml"/><Relationship Id="rId21" Type="http://schemas.openxmlformats.org/officeDocument/2006/relationships/hyperlink" Target="consultantplus://offline/ref=FD53D869F4CD0383FC0593AE037A9D067C280A3790F1D492826CED029E62711F9806EBD44091FD79A81B51EA456C2EA3B657D06CCB6D434C5E65E46613TEfBI" TargetMode="External"/><Relationship Id="rId7" Type="http://schemas.openxmlformats.org/officeDocument/2006/relationships/hyperlink" Target="consultantplus://offline/ref=FD53D869F4CD0383FC0593AE037A9D067C280A3790F1DB9D8B6BEA029E62711F9806EBD44091FD79A81B50EE4F6A2EA3B657D06CCB6D434C5E65E46613TEfBI" TargetMode="External"/><Relationship Id="rId12" Type="http://schemas.openxmlformats.org/officeDocument/2006/relationships/hyperlink" Target="consultantplus://offline/ref=FD53D869F4CD0383FC0593AE037A9D067C280A3790F2DD958C6FE5029E62711F9806EBD44091FD79A81B50E849632EA3B657D06CCB6D434C5E65E46613TEfBI" TargetMode="External"/><Relationship Id="rId17" Type="http://schemas.openxmlformats.org/officeDocument/2006/relationships/hyperlink" Target="consultantplus://offline/ref=FD53D869F4CD0383FC0593AE037A9D067C280A3790F2DD958C6FE5029E62711F9806EBD44091FD79A81B50E84A6B2EA3B657D06CCB6D434C5E65E46613TEfB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D53D869F4CD0383FC0593AE037A9D067C280A3790F1DB9D8B6BEA029E62711F9806EBD44091FD79A81B50EE486A2EA3B657D06CCB6D434C5E65E46613TEfBI" TargetMode="External"/><Relationship Id="rId20" Type="http://schemas.openxmlformats.org/officeDocument/2006/relationships/hyperlink" Target="consultantplus://offline/ref=FD53D869F4CD0383FC0593AE037A9D067C280A3790F2DD958C6FE5029E62711F9806EBD44091FD79A81B50E84A692EA3B657D06CCB6D434C5E65E46613TEfBI" TargetMode="External"/><Relationship Id="rId1" Type="http://schemas.openxmlformats.org/officeDocument/2006/relationships/styles" Target="styles.xml"/><Relationship Id="rId6" Type="http://schemas.openxmlformats.org/officeDocument/2006/relationships/hyperlink" Target="consultantplus://offline/ref=FD53D869F4CD0383FC0593AE037A9D067C280A3790F1D492826FEA029E62711F9806EBD44091FD79A81B50EE4C6D2EA3B657D06CCB6D434C5E65E46613TEfBI" TargetMode="External"/><Relationship Id="rId11" Type="http://schemas.openxmlformats.org/officeDocument/2006/relationships/hyperlink" Target="consultantplus://offline/ref=FD53D869F4CD0383FC0593AE037A9D067C280A3790F1DB9D8B6BEA029E62711F9806EBD44091FD79A81B50EE4F6C2EA3B657D06CCB6D434C5E65E46613TEfBI" TargetMode="External"/><Relationship Id="rId24" Type="http://schemas.openxmlformats.org/officeDocument/2006/relationships/fontTable" Target="fontTable.xml"/><Relationship Id="rId5" Type="http://schemas.openxmlformats.org/officeDocument/2006/relationships/hyperlink" Target="consultantplus://offline/ref=FD53D869F4CD0383FC0593AE037A9D067C280A3790F2DD958C6FE5029E62711F9806EBD44091FD79A81B50E8496E2EA3B657D06CCB6D434C5E65E46613TEfBI" TargetMode="External"/><Relationship Id="rId15" Type="http://schemas.openxmlformats.org/officeDocument/2006/relationships/hyperlink" Target="consultantplus://offline/ref=FD53D869F4CD0383FC0593AE037A9D067C280A3790F2DD958C6FE5029E62711F9806EBD44091FD79A81B50E849622EA3B657D06CCB6D434C5E65E46613TEfBI" TargetMode="External"/><Relationship Id="rId23" Type="http://schemas.openxmlformats.org/officeDocument/2006/relationships/hyperlink" Target="consultantplus://offline/ref=FD53D869F4CD0383FC0593AE037A9D067C280A3790F2DD958C6FE5029E62711F9806EBD44091FD79A81B50E84A6F2EA3B657D06CCB6D434C5E65E46613TEfBI" TargetMode="External"/><Relationship Id="rId10" Type="http://schemas.openxmlformats.org/officeDocument/2006/relationships/hyperlink" Target="consultantplus://offline/ref=FD53D869F4CD0383FC0593AE037A9D067C280A3790F2DD958C6FE5029E62711F9806EBD44091FD79A81B50E8496C2EA3B657D06CCB6D434C5E65E46613TEfBI" TargetMode="External"/><Relationship Id="rId19" Type="http://schemas.openxmlformats.org/officeDocument/2006/relationships/hyperlink" Target="consultantplus://offline/ref=FD53D869F4CD0383FC0593AE037A9D067C280A3790F1DB9D8B6BEA029E62711F9806EBD44091FD79A81B50EE48692EA3B657D06CCB6D434C5E65E46613TEfBI" TargetMode="External"/><Relationship Id="rId4" Type="http://schemas.openxmlformats.org/officeDocument/2006/relationships/hyperlink" Target="consultantplus://offline/ref=FD53D869F4CD0383FC0593AE037A9D067C280A3790F1DB9D8B6BEA029E62711F9806EBD44091FD79A81B50EE4F6B2EA3B657D06CCB6D434C5E65E46613TEfBI" TargetMode="External"/><Relationship Id="rId9" Type="http://schemas.openxmlformats.org/officeDocument/2006/relationships/hyperlink" Target="consultantplus://offline/ref=FD53D869F4CD0383FC0593AE037A9D067C280A3790F2DD958C6FE5029E62711F9806EBD44091FD79A81B50E8496E2EA3B657D06CCB6D434C5E65E46613TEfBI" TargetMode="External"/><Relationship Id="rId14" Type="http://schemas.openxmlformats.org/officeDocument/2006/relationships/hyperlink" Target="consultantplus://offline/ref=FD53D869F4CD0383FC0593AE037A9D067C280A3790F1DB9D8B6BEA029E62711F9806EBD44091FD79A81B50EE4F632EA3B657D06CCB6D434C5E65E46613TEfBI" TargetMode="External"/><Relationship Id="rId22" Type="http://schemas.openxmlformats.org/officeDocument/2006/relationships/hyperlink" Target="consultantplus://offline/ref=FD53D869F4CD0383FC0593AE037A9D067C280A3790F2DD958C6FE5029E62711F9806EBD44091FD79A81B50E84A682EA3B657D06CCB6D434C5E65E46613TE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2279</Words>
  <Characters>12994</Characters>
  <Application>Microsoft Office Word</Application>
  <DocSecurity>0</DocSecurity>
  <Lines>108</Lines>
  <Paragraphs>30</Paragraphs>
  <ScaleCrop>false</ScaleCrop>
  <Company/>
  <LinksUpToDate>false</LinksUpToDate>
  <CharactersWithSpaces>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Добринец О.В.</dc:creator>
  <cp:keywords/>
  <dc:description/>
  <cp:lastModifiedBy>Добринец О.В.</cp:lastModifiedBy>
  <cp:revision>2</cp:revision>
  <dcterms:created xsi:type="dcterms:W3CDTF">2022-12-26T08:31:00Z</dcterms:created>
  <dcterms:modified xsi:type="dcterms:W3CDTF">2022-12-26T08:31:00Z</dcterms:modified>
</cp:coreProperties>
</file>